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B0D0" w14:textId="77777777" w:rsidR="00016771" w:rsidRDefault="00016771" w:rsidP="00016771">
      <w:r>
        <w:t>FOR IMMEDIATE RELEASE</w:t>
      </w:r>
    </w:p>
    <w:p w14:paraId="0EB7145A" w14:textId="77777777" w:rsidR="00016771" w:rsidRDefault="00016771" w:rsidP="00016771"/>
    <w:p w14:paraId="20946CAE" w14:textId="77777777" w:rsidR="00016771" w:rsidRDefault="00016771" w:rsidP="00016771">
      <w:r>
        <w:t xml:space="preserve">Contact: </w:t>
      </w:r>
      <w:r>
        <w:tab/>
        <w:t>Scott Satterfield</w:t>
      </w:r>
    </w:p>
    <w:p w14:paraId="791A1A96" w14:textId="77777777" w:rsidR="00016771" w:rsidRDefault="00016771" w:rsidP="00016771">
      <w:r>
        <w:tab/>
      </w:r>
      <w:r>
        <w:tab/>
        <w:t>910-763-8414 x1</w:t>
      </w:r>
    </w:p>
    <w:p w14:paraId="797AE25A" w14:textId="77777777" w:rsidR="00016771" w:rsidRDefault="00016771" w:rsidP="00016771">
      <w:r>
        <w:tab/>
      </w:r>
      <w:r>
        <w:tab/>
      </w:r>
      <w:hyperlink r:id="rId7" w:history="1">
        <w:r w:rsidRPr="00184FE4">
          <w:rPr>
            <w:rStyle w:val="Hyperlink"/>
          </w:rPr>
          <w:t>ssatterfield@wilmbusdev.com</w:t>
        </w:r>
      </w:hyperlink>
    </w:p>
    <w:p w14:paraId="7A4A8C41" w14:textId="77777777" w:rsidR="00016771" w:rsidRDefault="00016771" w:rsidP="00016771"/>
    <w:p w14:paraId="18F399AB" w14:textId="77777777" w:rsidR="00016771" w:rsidRDefault="00016771" w:rsidP="00016771"/>
    <w:p w14:paraId="545AF8EE" w14:textId="77777777" w:rsidR="00016771" w:rsidRPr="00826624" w:rsidRDefault="00016771" w:rsidP="00016771">
      <w:pPr>
        <w:jc w:val="center"/>
        <w:rPr>
          <w:b/>
        </w:rPr>
      </w:pPr>
      <w:r>
        <w:rPr>
          <w:b/>
        </w:rPr>
        <w:t>EMPIRE DISTRIBUTORS PROPOSES PURCHASE OF 15 ACRES AT PENDER COMMERCE PARK</w:t>
      </w:r>
    </w:p>
    <w:p w14:paraId="410CAB10" w14:textId="2BCF362C" w:rsidR="00016771" w:rsidRPr="00826624" w:rsidRDefault="00016771" w:rsidP="00016771">
      <w:pPr>
        <w:jc w:val="center"/>
        <w:rPr>
          <w:b/>
        </w:rPr>
      </w:pPr>
      <w:r>
        <w:rPr>
          <w:b/>
        </w:rPr>
        <w:t>Looks to Build Distribution Center</w:t>
      </w:r>
    </w:p>
    <w:p w14:paraId="1E0B4E2B" w14:textId="77777777" w:rsidR="00016771" w:rsidRDefault="00016771" w:rsidP="00016771">
      <w:pPr>
        <w:jc w:val="center"/>
      </w:pPr>
    </w:p>
    <w:p w14:paraId="32C29ACB" w14:textId="77777777" w:rsidR="00016771" w:rsidRDefault="00016771" w:rsidP="00016771"/>
    <w:p w14:paraId="6EB9290C" w14:textId="02DB87AB" w:rsidR="00F267BE" w:rsidRDefault="002F151D" w:rsidP="00016771">
      <w:pPr>
        <w:spacing w:line="360" w:lineRule="auto"/>
      </w:pPr>
      <w:r>
        <w:rPr>
          <w:i/>
        </w:rPr>
        <w:t>May 12, 2015</w:t>
      </w:r>
      <w:r w:rsidR="00016771" w:rsidRPr="00826624">
        <w:rPr>
          <w:i/>
        </w:rPr>
        <w:t xml:space="preserve"> (Wilmington, N.C.)</w:t>
      </w:r>
      <w:r w:rsidR="00016771">
        <w:t xml:space="preserve"> – Just as Acme Smoked Fish </w:t>
      </w:r>
      <w:r w:rsidR="00D86D16">
        <w:t xml:space="preserve">Corporation </w:t>
      </w:r>
      <w:r w:rsidR="00B76DF5">
        <w:t>ramps up production at its major new facility in</w:t>
      </w:r>
      <w:r w:rsidR="00016771">
        <w:t xml:space="preserve"> Pender Commerce Park, a second tenant is now unveiling plans there for a 160,000-sq.ft.</w:t>
      </w:r>
      <w:r w:rsidR="007077DA">
        <w:t xml:space="preserve"> </w:t>
      </w:r>
      <w:bookmarkStart w:id="0" w:name="_GoBack"/>
      <w:bookmarkEnd w:id="0"/>
      <w:proofErr w:type="gramStart"/>
      <w:r w:rsidR="00D86D16">
        <w:t>warehouse</w:t>
      </w:r>
      <w:proofErr w:type="gramEnd"/>
      <w:r w:rsidR="00D86D16">
        <w:t xml:space="preserve"> and </w:t>
      </w:r>
      <w:r w:rsidR="00016771">
        <w:t>distribution center. On Monday, the Pender County Board of Commissi</w:t>
      </w:r>
      <w:r w:rsidR="0001482B">
        <w:t>ons approved the proposed sale of</w:t>
      </w:r>
      <w:r w:rsidR="00016771">
        <w:t xml:space="preserve"> 15 acres at the park to Empire Distributors of North Carolina</w:t>
      </w:r>
      <w:r>
        <w:t>, Inc.</w:t>
      </w:r>
      <w:r w:rsidR="00016771">
        <w:t xml:space="preserve"> The company</w:t>
      </w:r>
      <w:r w:rsidR="00F37DF2">
        <w:t xml:space="preserve"> distributes beer, wine and other beverages</w:t>
      </w:r>
      <w:r w:rsidR="006F618A">
        <w:t xml:space="preserve">. </w:t>
      </w:r>
    </w:p>
    <w:p w14:paraId="5068A041" w14:textId="77777777" w:rsidR="00D86D16" w:rsidRDefault="00D86D16" w:rsidP="00016771">
      <w:pPr>
        <w:spacing w:line="360" w:lineRule="auto"/>
      </w:pPr>
    </w:p>
    <w:p w14:paraId="30BFB023" w14:textId="77A5F6D7" w:rsidR="008F4F84" w:rsidRDefault="008F30FD" w:rsidP="00016771">
      <w:pPr>
        <w:spacing w:line="360" w:lineRule="auto"/>
      </w:pPr>
      <w:r>
        <w:t>David Williams, chairman of the Pender County Board of Commission, says the proposed sale is evidence t</w:t>
      </w:r>
      <w:r w:rsidR="00B76DF5">
        <w:t>hat t</w:t>
      </w:r>
      <w:r>
        <w:t xml:space="preserve">he county’s investment at Pender Commerce Park is </w:t>
      </w:r>
      <w:r w:rsidR="00B76DF5">
        <w:t xml:space="preserve">now </w:t>
      </w:r>
      <w:r>
        <w:t>yielding measurable dividends. “</w:t>
      </w:r>
      <w:r w:rsidR="0084364A">
        <w:t>We’re excited to welcome the park’s second industrial resident and th</w:t>
      </w:r>
      <w:r w:rsidR="00F37DF2">
        <w:t xml:space="preserve">e new jobs and </w:t>
      </w:r>
      <w:r w:rsidR="0001482B">
        <w:t>capital investment</w:t>
      </w:r>
      <w:r w:rsidR="0084364A">
        <w:t xml:space="preserve"> this company will bring Pender County,” Williams says. </w:t>
      </w:r>
    </w:p>
    <w:p w14:paraId="55A0688C" w14:textId="77777777" w:rsidR="005328C0" w:rsidRDefault="005328C0" w:rsidP="00016771">
      <w:pPr>
        <w:spacing w:line="360" w:lineRule="auto"/>
      </w:pPr>
    </w:p>
    <w:p w14:paraId="05D79A4E" w14:textId="504CD1F0" w:rsidR="005328C0" w:rsidRDefault="005328C0" w:rsidP="00016771">
      <w:pPr>
        <w:spacing w:line="360" w:lineRule="auto"/>
      </w:pPr>
      <w:r>
        <w:t xml:space="preserve">Pursuant to North Carolina law, the county’s </w:t>
      </w:r>
      <w:r w:rsidRPr="005328C0">
        <w:t xml:space="preserve">sale of the land </w:t>
      </w:r>
      <w:r>
        <w:t>must fulfill a 10-</w:t>
      </w:r>
      <w:r w:rsidRPr="005328C0">
        <w:t xml:space="preserve">day </w:t>
      </w:r>
      <w:r>
        <w:t>“</w:t>
      </w:r>
      <w:r w:rsidR="009C1165">
        <w:t>upset bid</w:t>
      </w:r>
      <w:r>
        <w:t>”</w:t>
      </w:r>
      <w:r w:rsidR="009C1165">
        <w:t xml:space="preserve"> period.</w:t>
      </w:r>
    </w:p>
    <w:p w14:paraId="3ADE6AF5" w14:textId="77777777" w:rsidR="008F4F84" w:rsidRDefault="008F4F84" w:rsidP="00016771">
      <w:pPr>
        <w:spacing w:line="360" w:lineRule="auto"/>
      </w:pPr>
    </w:p>
    <w:p w14:paraId="58D8B0DC" w14:textId="191D6887" w:rsidR="00D86D16" w:rsidRDefault="008F4F84" w:rsidP="00016771">
      <w:pPr>
        <w:spacing w:line="360" w:lineRule="auto"/>
      </w:pPr>
      <w:r>
        <w:t>Located in the community of Currie</w:t>
      </w:r>
      <w:r w:rsidR="00F37DF2">
        <w:t xml:space="preserve"> on U.S. Highway 421</w:t>
      </w:r>
      <w:r>
        <w:t xml:space="preserve">, Pender Commerce Park is a 450-acre full-service, ready-to-build industrial park. </w:t>
      </w:r>
      <w:r w:rsidR="001068B9">
        <w:t xml:space="preserve">Commissioners purchased the raw acreage for the park in 2006 and embarked on the engineering and infrastructure development work. That </w:t>
      </w:r>
      <w:r w:rsidR="00B76DF5">
        <w:t xml:space="preserve">extensive </w:t>
      </w:r>
      <w:r w:rsidR="001068B9">
        <w:t xml:space="preserve">process was completed in 2011. </w:t>
      </w:r>
      <w:r>
        <w:t>In October 2013, Brooklyn-based Acme Smoked Fish became the park’s first tenant, selecting a 20-acre tract for its $30 million</w:t>
      </w:r>
      <w:r w:rsidR="009C1165">
        <w:t>, 120-worker</w:t>
      </w:r>
      <w:r>
        <w:t xml:space="preserve"> facility.</w:t>
      </w:r>
    </w:p>
    <w:p w14:paraId="0BB5408E" w14:textId="77777777" w:rsidR="001068B9" w:rsidRDefault="001068B9" w:rsidP="00016771">
      <w:pPr>
        <w:spacing w:line="360" w:lineRule="auto"/>
      </w:pPr>
    </w:p>
    <w:p w14:paraId="437A2F5F" w14:textId="4A2CB7F0" w:rsidR="001068B9" w:rsidRDefault="001068B9" w:rsidP="00016771">
      <w:pPr>
        <w:spacing w:line="360" w:lineRule="auto"/>
      </w:pPr>
      <w:r>
        <w:lastRenderedPageBreak/>
        <w:t>“Our collaboration with Pende</w:t>
      </w:r>
      <w:r w:rsidR="0001482B">
        <w:t>r County has resulted in a world</w:t>
      </w:r>
      <w:r>
        <w:t>-class industr</w:t>
      </w:r>
      <w:r w:rsidR="0001482B">
        <w:t>ial park that is attracting world</w:t>
      </w:r>
      <w:r>
        <w:t>-class companies,” says Scott Satterfield, CEO of Wilmington Business Development (WBD)</w:t>
      </w:r>
      <w:r w:rsidR="00F40A90">
        <w:t>. The organization</w:t>
      </w:r>
      <w:r w:rsidR="00F37DF2">
        <w:t xml:space="preserve">, which </w:t>
      </w:r>
      <w:r w:rsidR="00F40A90">
        <w:t>contracts with Pender County for economic development services</w:t>
      </w:r>
      <w:r w:rsidR="00F37DF2">
        <w:t xml:space="preserve">, supported county leaders </w:t>
      </w:r>
      <w:r w:rsidR="00B76DF5">
        <w:t xml:space="preserve">over the past decade </w:t>
      </w:r>
      <w:r w:rsidR="00F37DF2">
        <w:t xml:space="preserve">as they made their vision for the park a reality. WBD also </w:t>
      </w:r>
      <w:r w:rsidR="00F40A90">
        <w:t>worked quietly with representativ</w:t>
      </w:r>
      <w:r w:rsidR="002F151D">
        <w:t xml:space="preserve">es from Empire Distributors </w:t>
      </w:r>
      <w:r w:rsidR="00F40A90">
        <w:t>of North Carolina</w:t>
      </w:r>
      <w:r w:rsidR="002F151D">
        <w:t>, Inc.</w:t>
      </w:r>
      <w:r w:rsidR="00F40A90">
        <w:t xml:space="preserve"> </w:t>
      </w:r>
      <w:r w:rsidR="00B76DF5">
        <w:t>in recent</w:t>
      </w:r>
      <w:r w:rsidR="00F40A90">
        <w:t xml:space="preserve"> months to assist the company in its site search. “Empire is a great fit for Pender Commerce Park, which was developed with </w:t>
      </w:r>
      <w:r w:rsidR="00B76DF5">
        <w:t>just these</w:t>
      </w:r>
      <w:r w:rsidR="0001482B">
        <w:t xml:space="preserve"> sort</w:t>
      </w:r>
      <w:r w:rsidR="00B76DF5">
        <w:t xml:space="preserve"> of </w:t>
      </w:r>
      <w:r w:rsidR="00F37DF2">
        <w:t xml:space="preserve">state-of-the-art </w:t>
      </w:r>
      <w:r w:rsidR="00F40A90">
        <w:t xml:space="preserve">manufacturing and distribution operations in mind,” Satterfield says. </w:t>
      </w:r>
    </w:p>
    <w:p w14:paraId="168D6DF6" w14:textId="77777777" w:rsidR="00F40A90" w:rsidRDefault="00F40A90" w:rsidP="00016771">
      <w:pPr>
        <w:spacing w:line="360" w:lineRule="auto"/>
      </w:pPr>
    </w:p>
    <w:p w14:paraId="47DE82FA" w14:textId="5FBC219B" w:rsidR="00F40A90" w:rsidRDefault="005328C0" w:rsidP="00016771">
      <w:pPr>
        <w:spacing w:line="360" w:lineRule="auto"/>
      </w:pPr>
      <w:r>
        <w:t>Empire Distributors</w:t>
      </w:r>
      <w:r w:rsidR="002F151D">
        <w:t>, Inc.,</w:t>
      </w:r>
      <w:r>
        <w:t xml:space="preserve"> founded in 1940 in Atlanta</w:t>
      </w:r>
      <w:r w:rsidR="00B76DF5">
        <w:t xml:space="preserve">, </w:t>
      </w:r>
      <w:r w:rsidR="002F151D">
        <w:t xml:space="preserve">is a wholesale alcoholic beverage distributor.  </w:t>
      </w:r>
      <w:r>
        <w:t xml:space="preserve">Over the following decades, </w:t>
      </w:r>
      <w:r w:rsidR="0001482B">
        <w:t>Empire</w:t>
      </w:r>
      <w:r>
        <w:t xml:space="preserve"> expanded into North Carolina</w:t>
      </w:r>
      <w:r w:rsidR="0001482B">
        <w:t xml:space="preserve"> and currently has operations in Asheville, Charlotte, Raleigh and Winston-Salem</w:t>
      </w:r>
      <w:r>
        <w:t xml:space="preserve">. </w:t>
      </w:r>
      <w:r w:rsidRPr="005328C0">
        <w:t>McLane Company,</w:t>
      </w:r>
      <w:r w:rsidR="002F151D">
        <w:t xml:space="preserve"> Inc.,</w:t>
      </w:r>
      <w:r w:rsidR="009C1165">
        <w:t xml:space="preserve"> acqui</w:t>
      </w:r>
      <w:r w:rsidR="00B76DF5">
        <w:t>red Empi</w:t>
      </w:r>
      <w:r w:rsidR="0001482B">
        <w:t>re Distributors</w:t>
      </w:r>
      <w:r w:rsidR="002F151D">
        <w:t>, Inc.</w:t>
      </w:r>
      <w:r w:rsidR="0001482B">
        <w:t xml:space="preserve"> in 2010.</w:t>
      </w:r>
    </w:p>
    <w:p w14:paraId="4F62212F" w14:textId="77777777" w:rsidR="002F151D" w:rsidRDefault="002F151D" w:rsidP="00016771">
      <w:pPr>
        <w:spacing w:line="360" w:lineRule="auto"/>
      </w:pPr>
    </w:p>
    <w:p w14:paraId="029FD4CE" w14:textId="2C9A4CBD" w:rsidR="002F151D" w:rsidRDefault="002F151D" w:rsidP="00016771">
      <w:pPr>
        <w:spacing w:line="360" w:lineRule="auto"/>
      </w:pPr>
      <w:r>
        <w:t>McLane Company, Inc., is a $46 billion supply chain services leader, providing grocery and foodservice supply chain solutions for convenience stores, mass merchants, drug stores, and chain restaurants throughout the United States.</w:t>
      </w:r>
    </w:p>
    <w:p w14:paraId="1D6F0F87" w14:textId="77777777" w:rsidR="009C1165" w:rsidRDefault="009C1165" w:rsidP="00016771">
      <w:pPr>
        <w:spacing w:line="360" w:lineRule="auto"/>
      </w:pPr>
    </w:p>
    <w:p w14:paraId="28CA2DC9" w14:textId="71D3CC4B" w:rsidR="009C1165" w:rsidRDefault="009C1165" w:rsidP="009C1165">
      <w:pPr>
        <w:spacing w:line="360" w:lineRule="auto"/>
      </w:pPr>
      <w:r>
        <w:t xml:space="preserve">Founded in 1956 as the Wilmington Committee of 100, Wilmington Business Development oversees business recruitment and industrial retention for the City of Wilmington, New Hanover County and Pender County.  A private, non-profit organization [501(c)(6)], WBD </w:t>
      </w:r>
      <w:r w:rsidR="00B76DF5">
        <w:t xml:space="preserve">supports its members, partners and allies through a broad array of technical expertise, leadership resources and </w:t>
      </w:r>
      <w:r w:rsidR="0001482B">
        <w:t xml:space="preserve">value-added </w:t>
      </w:r>
      <w:r w:rsidR="00B76DF5">
        <w:t>business services</w:t>
      </w:r>
      <w:r>
        <w:t xml:space="preserve">.  For additional information, visit </w:t>
      </w:r>
      <w:hyperlink r:id="rId8" w:history="1">
        <w:r w:rsidRPr="00FE4062">
          <w:rPr>
            <w:rStyle w:val="Hyperlink"/>
          </w:rPr>
          <w:t>www.wilmingtonbusinessdevelopment.com</w:t>
        </w:r>
      </w:hyperlink>
    </w:p>
    <w:p w14:paraId="367EB8B1" w14:textId="77777777" w:rsidR="002F151D" w:rsidRDefault="002F151D" w:rsidP="009C1165">
      <w:pPr>
        <w:spacing w:line="360" w:lineRule="auto"/>
        <w:jc w:val="center"/>
      </w:pPr>
    </w:p>
    <w:p w14:paraId="41AC8DE6" w14:textId="6CDD3271" w:rsidR="001068B9" w:rsidRDefault="009C1165" w:rsidP="002F151D">
      <w:pPr>
        <w:spacing w:line="360" w:lineRule="auto"/>
        <w:jc w:val="center"/>
      </w:pPr>
      <w:r>
        <w:t># # #</w:t>
      </w:r>
    </w:p>
    <w:p w14:paraId="13CC8BBF" w14:textId="77777777" w:rsidR="001068B9" w:rsidRDefault="001068B9" w:rsidP="00016771">
      <w:pPr>
        <w:spacing w:line="360" w:lineRule="auto"/>
      </w:pPr>
    </w:p>
    <w:p w14:paraId="0C05BA32" w14:textId="77777777" w:rsidR="006F618A" w:rsidRDefault="006F618A" w:rsidP="00016771">
      <w:pPr>
        <w:spacing w:line="360" w:lineRule="auto"/>
      </w:pPr>
    </w:p>
    <w:p w14:paraId="52C4D493" w14:textId="77777777" w:rsidR="006F618A" w:rsidRDefault="006F618A" w:rsidP="00016771">
      <w:pPr>
        <w:spacing w:line="360" w:lineRule="auto"/>
      </w:pPr>
    </w:p>
    <w:p w14:paraId="641BDF05" w14:textId="77777777" w:rsidR="00016771" w:rsidRDefault="00016771" w:rsidP="00016771">
      <w:pPr>
        <w:spacing w:line="360" w:lineRule="auto"/>
      </w:pPr>
    </w:p>
    <w:sectPr w:rsidR="00016771" w:rsidSect="00F267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F197" w14:textId="77777777" w:rsidR="00767992" w:rsidRDefault="00767992" w:rsidP="00B76DF5">
      <w:r>
        <w:separator/>
      </w:r>
    </w:p>
  </w:endnote>
  <w:endnote w:type="continuationSeparator" w:id="0">
    <w:p w14:paraId="613912A5" w14:textId="77777777" w:rsidR="00767992" w:rsidRDefault="00767992" w:rsidP="00B7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71976" w14:textId="77777777" w:rsidR="00EB5B5A" w:rsidRDefault="00EB5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5134F" w14:textId="77777777" w:rsidR="00EB5B5A" w:rsidRDefault="00EB5B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F34A" w14:textId="77777777" w:rsidR="00EB5B5A" w:rsidRDefault="00EB5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8D10" w14:textId="77777777" w:rsidR="00767992" w:rsidRDefault="00767992" w:rsidP="00B76DF5">
      <w:r>
        <w:separator/>
      </w:r>
    </w:p>
  </w:footnote>
  <w:footnote w:type="continuationSeparator" w:id="0">
    <w:p w14:paraId="46382BD4" w14:textId="77777777" w:rsidR="00767992" w:rsidRDefault="00767992" w:rsidP="00B7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B1CF1" w14:textId="1484147B" w:rsidR="00B76DF5" w:rsidRDefault="00B76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029B" w14:textId="2A1271A0" w:rsidR="00B76DF5" w:rsidRDefault="00B76D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6E33E" w14:textId="0BE96994" w:rsidR="00B76DF5" w:rsidRDefault="00B76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71"/>
    <w:rsid w:val="0001482B"/>
    <w:rsid w:val="00016771"/>
    <w:rsid w:val="001068B9"/>
    <w:rsid w:val="002F151D"/>
    <w:rsid w:val="003E2A4B"/>
    <w:rsid w:val="00425758"/>
    <w:rsid w:val="004433B2"/>
    <w:rsid w:val="005328C0"/>
    <w:rsid w:val="006F618A"/>
    <w:rsid w:val="007077DA"/>
    <w:rsid w:val="00712350"/>
    <w:rsid w:val="00767992"/>
    <w:rsid w:val="008302E7"/>
    <w:rsid w:val="0084364A"/>
    <w:rsid w:val="008F30FD"/>
    <w:rsid w:val="008F4F84"/>
    <w:rsid w:val="009C1165"/>
    <w:rsid w:val="00B76DF5"/>
    <w:rsid w:val="00D51311"/>
    <w:rsid w:val="00D86D16"/>
    <w:rsid w:val="00EB5B5A"/>
    <w:rsid w:val="00F267BE"/>
    <w:rsid w:val="00F37DF2"/>
    <w:rsid w:val="00F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67FBA2"/>
  <w14:defaultImageDpi w14:val="300"/>
  <w15:docId w15:val="{84D35ABE-12F8-41DA-A695-37AFA0C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7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67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D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D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6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DF5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1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mingtonbusinessdevelopmen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satterfield@wilmbusdev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EAA9-FD4A-4B8C-93AF-07D0FB43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 Tussey</dc:creator>
  <cp:keywords/>
  <dc:description/>
  <cp:lastModifiedBy>Susie Parker</cp:lastModifiedBy>
  <cp:revision>6</cp:revision>
  <cp:lastPrinted>2015-05-11T20:21:00Z</cp:lastPrinted>
  <dcterms:created xsi:type="dcterms:W3CDTF">2015-05-07T20:38:00Z</dcterms:created>
  <dcterms:modified xsi:type="dcterms:W3CDTF">2015-05-11T20:21:00Z</dcterms:modified>
</cp:coreProperties>
</file>